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547B" w14:textId="77777777" w:rsidR="00A023E3" w:rsidRDefault="00A023E3" w:rsidP="002F436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2D3648"/>
          <w:lang w:eastAsia="en-AU"/>
        </w:rPr>
      </w:pPr>
    </w:p>
    <w:p w14:paraId="63C227C4" w14:textId="77777777" w:rsidR="00A023E3" w:rsidRPr="00A023E3" w:rsidRDefault="00650EE8" w:rsidP="00A023E3">
      <w:pPr>
        <w:pStyle w:val="Heading1"/>
      </w:pPr>
      <w:r w:rsidRPr="00A023E3">
        <w:t>Position</w:t>
      </w:r>
      <w:r w:rsidR="00A023E3" w:rsidRPr="00A023E3">
        <w:t xml:space="preserve">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023E3" w:rsidRPr="00A023E3" w14:paraId="1C6FB0AF" w14:textId="77777777" w:rsidTr="00FF6F7B">
        <w:tc>
          <w:tcPr>
            <w:tcW w:w="3256" w:type="dxa"/>
            <w:shd w:val="clear" w:color="auto" w:fill="D9D9D9" w:themeFill="background1" w:themeFillShade="D9"/>
          </w:tcPr>
          <w:p w14:paraId="6BF9CF74" w14:textId="3A8C1EAA" w:rsidR="00A023E3" w:rsidRPr="00A023E3" w:rsidRDefault="00A023E3" w:rsidP="00D12F01">
            <w:pPr>
              <w:pStyle w:val="Heading2"/>
            </w:pPr>
            <w:r w:rsidRPr="00A023E3">
              <w:t>POSITION TITLE</w:t>
            </w:r>
          </w:p>
        </w:tc>
        <w:tc>
          <w:tcPr>
            <w:tcW w:w="5760" w:type="dxa"/>
          </w:tcPr>
          <w:p w14:paraId="69988D40" w14:textId="17E3C23C" w:rsidR="00A023E3" w:rsidRPr="00A023E3" w:rsidRDefault="00A023E3" w:rsidP="002F436A">
            <w:pPr>
              <w:spacing w:after="100" w:afterAutospacing="1"/>
              <w:textAlignment w:val="baseline"/>
              <w:rPr>
                <w:rFonts w:eastAsia="Times New Roman" w:cstheme="minorHAnsi"/>
                <w:b/>
                <w:bCs/>
                <w:color w:val="2D3648"/>
                <w:lang w:eastAsia="en-AU"/>
              </w:rPr>
            </w:pPr>
            <w:r w:rsidRPr="00A023E3">
              <w:rPr>
                <w:rFonts w:eastAsia="Times New Roman" w:cstheme="minorHAnsi"/>
                <w:b/>
                <w:bCs/>
                <w:color w:val="2D3648"/>
                <w:lang w:eastAsia="en-AU"/>
              </w:rPr>
              <w:t>Company Secretary</w:t>
            </w:r>
          </w:p>
        </w:tc>
      </w:tr>
      <w:tr w:rsidR="00A023E3" w:rsidRPr="00A023E3" w14:paraId="086E17E6" w14:textId="77777777" w:rsidTr="00FF6F7B">
        <w:tc>
          <w:tcPr>
            <w:tcW w:w="3256" w:type="dxa"/>
            <w:shd w:val="clear" w:color="auto" w:fill="D9D9D9" w:themeFill="background1" w:themeFillShade="D9"/>
          </w:tcPr>
          <w:p w14:paraId="03D9FAA7" w14:textId="07D3BB7C" w:rsidR="00A023E3" w:rsidRPr="00A023E3" w:rsidRDefault="00A023E3" w:rsidP="002F436A">
            <w:pPr>
              <w:spacing w:after="100" w:afterAutospacing="1"/>
              <w:textAlignment w:val="baseline"/>
              <w:rPr>
                <w:rFonts w:eastAsia="Times New Roman" w:cstheme="minorHAnsi"/>
                <w:b/>
                <w:bCs/>
                <w:color w:val="2D3648"/>
                <w:lang w:eastAsia="en-AU"/>
              </w:rPr>
            </w:pPr>
            <w:r w:rsidRPr="00A023E3">
              <w:rPr>
                <w:rFonts w:eastAsia="Times New Roman" w:cstheme="minorHAnsi"/>
                <w:b/>
                <w:bCs/>
                <w:color w:val="2D3648"/>
                <w:lang w:eastAsia="en-AU"/>
              </w:rPr>
              <w:t>POSITION TYPE &amp; TENURE</w:t>
            </w:r>
          </w:p>
        </w:tc>
        <w:tc>
          <w:tcPr>
            <w:tcW w:w="5760" w:type="dxa"/>
          </w:tcPr>
          <w:p w14:paraId="5C717A4F" w14:textId="2DA678EB" w:rsidR="00A023E3" w:rsidRPr="00A023E3" w:rsidRDefault="00A023E3" w:rsidP="002F436A">
            <w:pPr>
              <w:spacing w:after="100" w:afterAutospacing="1"/>
              <w:textAlignment w:val="baseline"/>
              <w:rPr>
                <w:rFonts w:eastAsia="Times New Roman" w:cstheme="minorHAnsi"/>
                <w:b/>
                <w:bCs/>
                <w:color w:val="2D3648"/>
                <w:lang w:eastAsia="en-AU"/>
              </w:rPr>
            </w:pPr>
            <w:r w:rsidRPr="00A023E3">
              <w:rPr>
                <w:rFonts w:eastAsia="Times New Roman" w:cstheme="minorHAnsi"/>
                <w:b/>
                <w:bCs/>
                <w:color w:val="2D3648"/>
                <w:lang w:eastAsia="en-AU"/>
              </w:rPr>
              <w:t>0.4 FTE Fixed Term 6 months</w:t>
            </w:r>
          </w:p>
        </w:tc>
      </w:tr>
      <w:tr w:rsidR="00A023E3" w:rsidRPr="00A023E3" w14:paraId="2E026216" w14:textId="77777777" w:rsidTr="00FF6F7B">
        <w:tc>
          <w:tcPr>
            <w:tcW w:w="3256" w:type="dxa"/>
            <w:shd w:val="clear" w:color="auto" w:fill="D9D9D9" w:themeFill="background1" w:themeFillShade="D9"/>
          </w:tcPr>
          <w:p w14:paraId="029774F3" w14:textId="4E653CFD" w:rsidR="00A023E3" w:rsidRPr="00A023E3" w:rsidRDefault="001F0D31" w:rsidP="002F436A">
            <w:pPr>
              <w:spacing w:after="100" w:afterAutospacing="1"/>
              <w:textAlignment w:val="baseline"/>
              <w:rPr>
                <w:rFonts w:eastAsia="Times New Roman" w:cstheme="minorHAnsi"/>
                <w:b/>
                <w:bCs/>
                <w:color w:val="2D364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2D3648"/>
                <w:lang w:eastAsia="en-AU"/>
              </w:rPr>
              <w:t>SALARY</w:t>
            </w:r>
          </w:p>
        </w:tc>
        <w:tc>
          <w:tcPr>
            <w:tcW w:w="5760" w:type="dxa"/>
          </w:tcPr>
          <w:p w14:paraId="076E5011" w14:textId="77777777" w:rsidR="00A023E3" w:rsidRPr="00A023E3" w:rsidRDefault="00A023E3" w:rsidP="002F436A">
            <w:pPr>
              <w:spacing w:after="100" w:afterAutospacing="1"/>
              <w:textAlignment w:val="baseline"/>
              <w:rPr>
                <w:rFonts w:eastAsia="Times New Roman" w:cstheme="minorHAnsi"/>
                <w:b/>
                <w:bCs/>
                <w:color w:val="2D3648"/>
                <w:lang w:eastAsia="en-AU"/>
              </w:rPr>
            </w:pPr>
          </w:p>
        </w:tc>
      </w:tr>
      <w:tr w:rsidR="00A023E3" w:rsidRPr="00A023E3" w14:paraId="6115DEEC" w14:textId="77777777" w:rsidTr="00FF6F7B">
        <w:tc>
          <w:tcPr>
            <w:tcW w:w="3256" w:type="dxa"/>
            <w:shd w:val="clear" w:color="auto" w:fill="D9D9D9" w:themeFill="background1" w:themeFillShade="D9"/>
          </w:tcPr>
          <w:p w14:paraId="2C79C285" w14:textId="27C64ABA" w:rsidR="00A023E3" w:rsidRPr="00A023E3" w:rsidRDefault="001F0D31" w:rsidP="002F436A">
            <w:pPr>
              <w:spacing w:after="100" w:afterAutospacing="1"/>
              <w:textAlignment w:val="baseline"/>
              <w:rPr>
                <w:rFonts w:eastAsia="Times New Roman" w:cstheme="minorHAnsi"/>
                <w:b/>
                <w:bCs/>
                <w:color w:val="2D364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2D3648"/>
                <w:lang w:eastAsia="en-AU"/>
              </w:rPr>
              <w:t>REPORTS TO</w:t>
            </w:r>
          </w:p>
        </w:tc>
        <w:tc>
          <w:tcPr>
            <w:tcW w:w="5760" w:type="dxa"/>
          </w:tcPr>
          <w:p w14:paraId="56283F6B" w14:textId="0BC84A87" w:rsidR="00A023E3" w:rsidRPr="00A023E3" w:rsidRDefault="001F0D31" w:rsidP="002F436A">
            <w:pPr>
              <w:spacing w:after="100" w:afterAutospacing="1"/>
              <w:textAlignment w:val="baseline"/>
              <w:rPr>
                <w:rFonts w:eastAsia="Times New Roman" w:cstheme="minorHAnsi"/>
                <w:b/>
                <w:bCs/>
                <w:color w:val="2D364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2D3648"/>
                <w:lang w:eastAsia="en-AU"/>
              </w:rPr>
              <w:t>Board of Directors</w:t>
            </w:r>
          </w:p>
        </w:tc>
      </w:tr>
      <w:tr w:rsidR="00A023E3" w:rsidRPr="00A023E3" w14:paraId="19BE7F71" w14:textId="77777777" w:rsidTr="00FF6F7B">
        <w:tc>
          <w:tcPr>
            <w:tcW w:w="3256" w:type="dxa"/>
            <w:shd w:val="clear" w:color="auto" w:fill="D9D9D9" w:themeFill="background1" w:themeFillShade="D9"/>
          </w:tcPr>
          <w:p w14:paraId="1F15ED3C" w14:textId="69973E30" w:rsidR="00A023E3" w:rsidRPr="00A023E3" w:rsidRDefault="001F0D31" w:rsidP="002F436A">
            <w:pPr>
              <w:spacing w:after="100" w:afterAutospacing="1"/>
              <w:textAlignment w:val="baseline"/>
              <w:rPr>
                <w:rFonts w:eastAsia="Times New Roman" w:cstheme="minorHAnsi"/>
                <w:b/>
                <w:bCs/>
                <w:color w:val="2D364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2D3648"/>
                <w:lang w:eastAsia="en-AU"/>
              </w:rPr>
              <w:t>DIRECT REPORTS</w:t>
            </w:r>
          </w:p>
        </w:tc>
        <w:tc>
          <w:tcPr>
            <w:tcW w:w="5760" w:type="dxa"/>
          </w:tcPr>
          <w:p w14:paraId="273AE70C" w14:textId="71273925" w:rsidR="00A023E3" w:rsidRPr="00A023E3" w:rsidRDefault="001F0D31" w:rsidP="002F436A">
            <w:pPr>
              <w:spacing w:after="100" w:afterAutospacing="1"/>
              <w:textAlignment w:val="baseline"/>
              <w:rPr>
                <w:rFonts w:eastAsia="Times New Roman" w:cstheme="minorHAnsi"/>
                <w:b/>
                <w:bCs/>
                <w:color w:val="2D364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2D3648"/>
                <w:lang w:eastAsia="en-AU"/>
              </w:rPr>
              <w:t>Nil</w:t>
            </w:r>
          </w:p>
        </w:tc>
      </w:tr>
      <w:tr w:rsidR="00D12F01" w:rsidRPr="00A023E3" w14:paraId="1479E458" w14:textId="77777777" w:rsidTr="00FF6F7B">
        <w:tc>
          <w:tcPr>
            <w:tcW w:w="3256" w:type="dxa"/>
            <w:shd w:val="clear" w:color="auto" w:fill="D9D9D9" w:themeFill="background1" w:themeFillShade="D9"/>
          </w:tcPr>
          <w:p w14:paraId="1ECF0142" w14:textId="56425B68" w:rsidR="00D12F01" w:rsidRDefault="00D12F01" w:rsidP="002F436A">
            <w:pPr>
              <w:spacing w:after="100" w:afterAutospacing="1"/>
              <w:textAlignment w:val="baseline"/>
              <w:rPr>
                <w:rFonts w:eastAsia="Times New Roman" w:cstheme="minorHAnsi"/>
                <w:b/>
                <w:bCs/>
                <w:color w:val="2D364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2D3648"/>
                <w:lang w:eastAsia="en-AU"/>
              </w:rPr>
              <w:t>WORKING RELATIONSHIPS</w:t>
            </w:r>
          </w:p>
        </w:tc>
        <w:tc>
          <w:tcPr>
            <w:tcW w:w="5760" w:type="dxa"/>
          </w:tcPr>
          <w:p w14:paraId="06701247" w14:textId="3082ABFA" w:rsidR="00D12F01" w:rsidRDefault="00D12F01" w:rsidP="002F436A">
            <w:pPr>
              <w:spacing w:after="100" w:afterAutospacing="1"/>
              <w:textAlignment w:val="baseline"/>
              <w:rPr>
                <w:rFonts w:eastAsia="Times New Roman" w:cstheme="minorHAnsi"/>
                <w:b/>
                <w:bCs/>
                <w:color w:val="2D364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2D3648"/>
                <w:lang w:eastAsia="en-AU"/>
              </w:rPr>
              <w:t>Directors, CEO, Management, Consultants, Government Departments</w:t>
            </w:r>
          </w:p>
        </w:tc>
      </w:tr>
      <w:tr w:rsidR="001F0D31" w:rsidRPr="00A023E3" w14:paraId="6C7F9248" w14:textId="77777777" w:rsidTr="00FF6F7B">
        <w:tc>
          <w:tcPr>
            <w:tcW w:w="3256" w:type="dxa"/>
            <w:shd w:val="clear" w:color="auto" w:fill="D9D9D9" w:themeFill="background1" w:themeFillShade="D9"/>
          </w:tcPr>
          <w:p w14:paraId="756E8344" w14:textId="450F1F58" w:rsidR="001F0D31" w:rsidRDefault="00D12F01" w:rsidP="002F436A">
            <w:pPr>
              <w:spacing w:after="100" w:afterAutospacing="1"/>
              <w:textAlignment w:val="baseline"/>
              <w:rPr>
                <w:rFonts w:eastAsia="Times New Roman" w:cstheme="minorHAnsi"/>
                <w:b/>
                <w:bCs/>
                <w:color w:val="2D364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2D3648"/>
                <w:lang w:eastAsia="en-AU"/>
              </w:rPr>
              <w:t>LOCATION</w:t>
            </w:r>
          </w:p>
        </w:tc>
        <w:tc>
          <w:tcPr>
            <w:tcW w:w="5760" w:type="dxa"/>
          </w:tcPr>
          <w:p w14:paraId="2BAED073" w14:textId="163F51EA" w:rsidR="001F0D31" w:rsidRDefault="00D12F01" w:rsidP="002F436A">
            <w:pPr>
              <w:spacing w:after="100" w:afterAutospacing="1"/>
              <w:textAlignment w:val="baseline"/>
              <w:rPr>
                <w:rFonts w:eastAsia="Times New Roman" w:cstheme="minorHAnsi"/>
                <w:b/>
                <w:bCs/>
                <w:color w:val="2D364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2D3648"/>
                <w:lang w:eastAsia="en-AU"/>
              </w:rPr>
              <w:t>Flexible: Fairfield Office, with some work from home</w:t>
            </w:r>
          </w:p>
        </w:tc>
      </w:tr>
      <w:tr w:rsidR="00D12F01" w:rsidRPr="00A023E3" w14:paraId="532648E7" w14:textId="77777777" w:rsidTr="00FF6F7B">
        <w:tc>
          <w:tcPr>
            <w:tcW w:w="3256" w:type="dxa"/>
            <w:shd w:val="clear" w:color="auto" w:fill="D9D9D9" w:themeFill="background1" w:themeFillShade="D9"/>
          </w:tcPr>
          <w:p w14:paraId="2D9F1293" w14:textId="7B5D68F9" w:rsidR="00D12F01" w:rsidRPr="00D12F01" w:rsidRDefault="00D12F01" w:rsidP="00D12F01">
            <w:pPr>
              <w:pStyle w:val="Heading2"/>
            </w:pPr>
            <w:r w:rsidRPr="00D12F01">
              <w:t>DATE APPROVED</w:t>
            </w:r>
          </w:p>
        </w:tc>
        <w:tc>
          <w:tcPr>
            <w:tcW w:w="5760" w:type="dxa"/>
          </w:tcPr>
          <w:p w14:paraId="4A98634C" w14:textId="77777777" w:rsidR="00D12F01" w:rsidRDefault="00D12F01" w:rsidP="002F436A">
            <w:pPr>
              <w:spacing w:after="100" w:afterAutospacing="1"/>
              <w:textAlignment w:val="baseline"/>
              <w:rPr>
                <w:rFonts w:eastAsia="Times New Roman" w:cstheme="minorHAnsi"/>
                <w:b/>
                <w:bCs/>
                <w:color w:val="2D3648"/>
                <w:lang w:eastAsia="en-AU"/>
              </w:rPr>
            </w:pPr>
          </w:p>
        </w:tc>
      </w:tr>
    </w:tbl>
    <w:p w14:paraId="22E81903" w14:textId="77777777" w:rsidR="00A023E3" w:rsidRDefault="00A023E3" w:rsidP="002F436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2D3648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2F01" w14:paraId="73385BCD" w14:textId="77777777" w:rsidTr="00FF6F7B">
        <w:tc>
          <w:tcPr>
            <w:tcW w:w="9016" w:type="dxa"/>
            <w:shd w:val="clear" w:color="auto" w:fill="D9D9D9" w:themeFill="background1" w:themeFillShade="D9"/>
          </w:tcPr>
          <w:p w14:paraId="7B0B152D" w14:textId="712C8BB1" w:rsidR="00D12F01" w:rsidRDefault="00D12F01" w:rsidP="002F436A">
            <w:pPr>
              <w:spacing w:after="100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2D364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2D3648"/>
                <w:lang w:eastAsia="en-AU"/>
              </w:rPr>
              <w:t>ABOUT CFS</w:t>
            </w:r>
          </w:p>
        </w:tc>
      </w:tr>
      <w:tr w:rsidR="00D12F01" w14:paraId="6D17DCFE" w14:textId="77777777" w:rsidTr="00D12F01">
        <w:tc>
          <w:tcPr>
            <w:tcW w:w="9016" w:type="dxa"/>
          </w:tcPr>
          <w:p w14:paraId="27DB6D6F" w14:textId="492E093E" w:rsidR="00A876A0" w:rsidRDefault="00D07487" w:rsidP="00A876A0">
            <w:pPr>
              <w:pStyle w:val="NoSpacing"/>
              <w:rPr>
                <w:bdr w:val="none" w:sz="0" w:space="0" w:color="auto" w:frame="1"/>
              </w:rPr>
            </w:pPr>
            <w:r w:rsidRPr="00617AC8">
              <w:rPr>
                <w:bdr w:val="none" w:sz="0" w:space="0" w:color="auto" w:frame="1"/>
              </w:rPr>
              <w:t xml:space="preserve">Community First Step (CFS) is a </w:t>
            </w:r>
            <w:r>
              <w:rPr>
                <w:bdr w:val="none" w:sz="0" w:space="0" w:color="auto" w:frame="1"/>
              </w:rPr>
              <w:t>for purpose (NFP)</w:t>
            </w:r>
            <w:r w:rsidRPr="00617AC8">
              <w:rPr>
                <w:bdr w:val="none" w:sz="0" w:space="0" w:color="auto" w:frame="1"/>
              </w:rPr>
              <w:t xml:space="preserve"> organisation</w:t>
            </w:r>
            <w:r>
              <w:rPr>
                <w:bdr w:val="none" w:sz="0" w:space="0" w:color="auto" w:frame="1"/>
              </w:rPr>
              <w:t xml:space="preserve"> based in Fairfield,</w:t>
            </w:r>
            <w:r w:rsidRPr="00617AC8">
              <w:rPr>
                <w:bdr w:val="none" w:sz="0" w:space="0" w:color="auto" w:frame="1"/>
              </w:rPr>
              <w:t xml:space="preserve"> offering a wide range of services including children’s services, disability services, community development, youth and family case management services</w:t>
            </w:r>
            <w:r>
              <w:rPr>
                <w:bdr w:val="none" w:sz="0" w:space="0" w:color="auto" w:frame="1"/>
              </w:rPr>
              <w:t>, emergency relief services</w:t>
            </w:r>
            <w:r w:rsidRPr="00617AC8">
              <w:rPr>
                <w:bdr w:val="none" w:sz="0" w:space="0" w:color="auto" w:frame="1"/>
              </w:rPr>
              <w:t>. </w:t>
            </w:r>
            <w:r w:rsidR="00A876A0" w:rsidRPr="00617AC8">
              <w:rPr>
                <w:bdr w:val="none" w:sz="0" w:space="0" w:color="auto" w:frame="1"/>
              </w:rPr>
              <w:t xml:space="preserve">With a history that spans over 40 years, we </w:t>
            </w:r>
            <w:r w:rsidR="00A876A0">
              <w:rPr>
                <w:bdr w:val="none" w:sz="0" w:space="0" w:color="auto" w:frame="1"/>
              </w:rPr>
              <w:t xml:space="preserve">employ 85 </w:t>
            </w:r>
            <w:r w:rsidR="00A876A0" w:rsidRPr="00D07487">
              <w:rPr>
                <w:bdr w:val="none" w:sz="0" w:space="0" w:color="auto" w:frame="1"/>
              </w:rPr>
              <w:t>staff from 17 cultural backgrounds and service 3500 clients a year.</w:t>
            </w:r>
          </w:p>
          <w:p w14:paraId="16A15ADE" w14:textId="77777777" w:rsidR="00D07487" w:rsidRPr="00617AC8" w:rsidRDefault="00D07487" w:rsidP="00D07487">
            <w:pPr>
              <w:pStyle w:val="NoSpacing"/>
            </w:pPr>
            <w:r w:rsidRPr="00617AC8">
              <w:t> </w:t>
            </w:r>
          </w:p>
          <w:p w14:paraId="4727ABFF" w14:textId="77777777" w:rsidR="00D07487" w:rsidRDefault="00D07487" w:rsidP="00D07487">
            <w:pPr>
              <w:pStyle w:val="NoSpacing"/>
              <w:rPr>
                <w:bdr w:val="none" w:sz="0" w:space="0" w:color="auto" w:frame="1"/>
              </w:rPr>
            </w:pPr>
            <w:r w:rsidRPr="00617AC8">
              <w:rPr>
                <w:bdr w:val="none" w:sz="0" w:space="0" w:color="auto" w:frame="1"/>
              </w:rPr>
              <w:t xml:space="preserve">Our </w:t>
            </w:r>
            <w:r w:rsidRPr="00617AC8">
              <w:rPr>
                <w:b/>
                <w:bCs/>
                <w:bdr w:val="none" w:sz="0" w:space="0" w:color="auto" w:frame="1"/>
              </w:rPr>
              <w:t>PURPOSE</w:t>
            </w:r>
            <w:r>
              <w:rPr>
                <w:bdr w:val="none" w:sz="0" w:space="0" w:color="auto" w:frame="1"/>
              </w:rPr>
              <w:t xml:space="preserve"> is </w:t>
            </w:r>
            <w:r w:rsidRPr="00617AC8">
              <w:rPr>
                <w:bdr w:val="none" w:sz="0" w:space="0" w:color="auto" w:frame="1"/>
              </w:rPr>
              <w:t xml:space="preserve">to </w:t>
            </w:r>
            <w:r>
              <w:rPr>
                <w:bdr w:val="none" w:sz="0" w:space="0" w:color="auto" w:frame="1"/>
              </w:rPr>
              <w:t xml:space="preserve">empower the Community in </w:t>
            </w:r>
            <w:proofErr w:type="gramStart"/>
            <w:r>
              <w:rPr>
                <w:bdr w:val="none" w:sz="0" w:space="0" w:color="auto" w:frame="1"/>
              </w:rPr>
              <w:t>South West</w:t>
            </w:r>
            <w:proofErr w:type="gramEnd"/>
            <w:r>
              <w:rPr>
                <w:bdr w:val="none" w:sz="0" w:space="0" w:color="auto" w:frame="1"/>
              </w:rPr>
              <w:t xml:space="preserve"> Sydney to overcome social and economic disadvantage by identifying community need and supporting sustainable capacity building.</w:t>
            </w:r>
          </w:p>
          <w:p w14:paraId="57FE3C10" w14:textId="77777777" w:rsidR="00D07487" w:rsidRDefault="00D07487" w:rsidP="00D07487">
            <w:pPr>
              <w:pStyle w:val="NoSpacing"/>
              <w:rPr>
                <w:bdr w:val="none" w:sz="0" w:space="0" w:color="auto" w:frame="1"/>
              </w:rPr>
            </w:pPr>
          </w:p>
          <w:p w14:paraId="58DA48F7" w14:textId="77777777" w:rsidR="00D12F01" w:rsidRDefault="00D07487" w:rsidP="00A876A0">
            <w:pPr>
              <w:pStyle w:val="NoSpacing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Our </w:t>
            </w:r>
            <w:r w:rsidRPr="00617AC8">
              <w:rPr>
                <w:b/>
                <w:bCs/>
                <w:bdr w:val="none" w:sz="0" w:space="0" w:color="auto" w:frame="1"/>
              </w:rPr>
              <w:t xml:space="preserve">VISION </w:t>
            </w:r>
            <w:r>
              <w:rPr>
                <w:bdr w:val="none" w:sz="0" w:space="0" w:color="auto" w:frame="1"/>
              </w:rPr>
              <w:t xml:space="preserve">is that communities in </w:t>
            </w:r>
            <w:proofErr w:type="gramStart"/>
            <w:r>
              <w:rPr>
                <w:bdr w:val="none" w:sz="0" w:space="0" w:color="auto" w:frame="1"/>
              </w:rPr>
              <w:t>South West</w:t>
            </w:r>
            <w:proofErr w:type="gramEnd"/>
            <w:r>
              <w:rPr>
                <w:bdr w:val="none" w:sz="0" w:space="0" w:color="auto" w:frame="1"/>
              </w:rPr>
              <w:t xml:space="preserve"> Sydney have equal opportunities to thrive in their lives and </w:t>
            </w:r>
            <w:proofErr w:type="spellStart"/>
            <w:r>
              <w:rPr>
                <w:bdr w:val="none" w:sz="0" w:space="0" w:color="auto" w:frame="1"/>
              </w:rPr>
              <w:t>livelihooods</w:t>
            </w:r>
            <w:proofErr w:type="spellEnd"/>
            <w:r>
              <w:rPr>
                <w:bdr w:val="none" w:sz="0" w:space="0" w:color="auto" w:frame="1"/>
              </w:rPr>
              <w:t>.</w:t>
            </w:r>
          </w:p>
          <w:p w14:paraId="5426BC6F" w14:textId="3D8CAD1F" w:rsidR="00A876A0" w:rsidRPr="00A876A0" w:rsidRDefault="00A876A0" w:rsidP="00A876A0">
            <w:pPr>
              <w:pStyle w:val="NoSpacing"/>
            </w:pPr>
          </w:p>
        </w:tc>
      </w:tr>
    </w:tbl>
    <w:p w14:paraId="4C82F83E" w14:textId="1B5B5BFC" w:rsidR="00A023E3" w:rsidRDefault="00A023E3" w:rsidP="002F436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2D3648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2F01" w14:paraId="2C60265E" w14:textId="77777777" w:rsidTr="00FF6F7B">
        <w:tc>
          <w:tcPr>
            <w:tcW w:w="9016" w:type="dxa"/>
            <w:shd w:val="clear" w:color="auto" w:fill="D9D9D9" w:themeFill="background1" w:themeFillShade="D9"/>
          </w:tcPr>
          <w:p w14:paraId="50321518" w14:textId="398BCDEF" w:rsidR="00D12F01" w:rsidRDefault="00D12F01" w:rsidP="00951197">
            <w:pPr>
              <w:spacing w:after="100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2D364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2D3648"/>
                <w:lang w:eastAsia="en-AU"/>
              </w:rPr>
              <w:t>ROLE OVERVIEW</w:t>
            </w:r>
          </w:p>
        </w:tc>
      </w:tr>
      <w:tr w:rsidR="00D12F01" w14:paraId="1D6F4DB6" w14:textId="77777777" w:rsidTr="00951197">
        <w:tc>
          <w:tcPr>
            <w:tcW w:w="9016" w:type="dxa"/>
          </w:tcPr>
          <w:p w14:paraId="47F49B84" w14:textId="77777777" w:rsidR="00D12F01" w:rsidRDefault="00D07487" w:rsidP="00D07487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The Company Secretary</w:t>
            </w:r>
            <w:r w:rsidR="00D979BB">
              <w:rPr>
                <w:lang w:eastAsia="en-AU"/>
              </w:rPr>
              <w:t xml:space="preserve"> reports to the Board of Directors and works closely with the CEO to support effective governance of the organisation. The role involves administration, document preparation, report design, meeting management</w:t>
            </w:r>
          </w:p>
          <w:p w14:paraId="7FACA628" w14:textId="23D1F018" w:rsidR="00A876A0" w:rsidRDefault="00A876A0" w:rsidP="00D07487">
            <w:pPr>
              <w:pStyle w:val="NoSpacing"/>
              <w:rPr>
                <w:lang w:eastAsia="en-AU"/>
              </w:rPr>
            </w:pPr>
          </w:p>
        </w:tc>
      </w:tr>
    </w:tbl>
    <w:p w14:paraId="1AE4A246" w14:textId="77777777" w:rsidR="00D12F01" w:rsidRDefault="00D12F01" w:rsidP="002F436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2D3648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2F01" w14:paraId="0CA8C862" w14:textId="77777777" w:rsidTr="00FF6F7B">
        <w:tc>
          <w:tcPr>
            <w:tcW w:w="9016" w:type="dxa"/>
            <w:shd w:val="clear" w:color="auto" w:fill="D9D9D9" w:themeFill="background1" w:themeFillShade="D9"/>
          </w:tcPr>
          <w:p w14:paraId="43682037" w14:textId="1D83BFC9" w:rsidR="00D12F01" w:rsidRDefault="00D12F01" w:rsidP="00951197">
            <w:pPr>
              <w:spacing w:after="100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2D364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2D3648"/>
                <w:lang w:eastAsia="en-AU"/>
              </w:rPr>
              <w:t>JOB REQUIREMENTS</w:t>
            </w:r>
          </w:p>
        </w:tc>
      </w:tr>
      <w:tr w:rsidR="00D12F01" w14:paraId="487A5498" w14:textId="77777777" w:rsidTr="00951197">
        <w:tc>
          <w:tcPr>
            <w:tcW w:w="9016" w:type="dxa"/>
          </w:tcPr>
          <w:p w14:paraId="51797EA1" w14:textId="4D1DDE1C" w:rsidR="00D12F01" w:rsidRDefault="00396140" w:rsidP="00FD6F91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2D3648"/>
                <w:lang w:eastAsia="en-AU"/>
              </w:rPr>
            </w:pPr>
            <w:r>
              <w:rPr>
                <w:rFonts w:eastAsia="Times New Roman" w:cstheme="minorHAnsi"/>
                <w:color w:val="2D3648"/>
                <w:lang w:eastAsia="en-AU"/>
              </w:rPr>
              <w:t>Proven experience as a</w:t>
            </w:r>
            <w:r w:rsidR="00D12F01" w:rsidRPr="00D979BB">
              <w:rPr>
                <w:rFonts w:eastAsia="Times New Roman" w:cstheme="minorHAnsi"/>
                <w:color w:val="2D3648"/>
                <w:lang w:eastAsia="en-AU"/>
              </w:rPr>
              <w:t xml:space="preserve"> company secretar</w:t>
            </w:r>
            <w:r>
              <w:rPr>
                <w:rFonts w:eastAsia="Times New Roman" w:cstheme="minorHAnsi"/>
                <w:color w:val="2D3648"/>
                <w:lang w:eastAsia="en-AU"/>
              </w:rPr>
              <w:t>y,</w:t>
            </w:r>
            <w:r w:rsidR="00FD6F91" w:rsidRPr="00D979BB">
              <w:rPr>
                <w:rFonts w:eastAsia="Times New Roman" w:cstheme="minorHAnsi"/>
                <w:color w:val="2D3648"/>
                <w:lang w:eastAsia="en-AU"/>
              </w:rPr>
              <w:t xml:space="preserve"> </w:t>
            </w:r>
            <w:r>
              <w:rPr>
                <w:rFonts w:eastAsia="Times New Roman" w:cstheme="minorHAnsi"/>
                <w:color w:val="2D3648"/>
                <w:lang w:eastAsia="en-AU"/>
              </w:rPr>
              <w:t xml:space="preserve">with demonstrated understanding of </w:t>
            </w:r>
            <w:r w:rsidR="00D12F01" w:rsidRPr="00D979BB">
              <w:rPr>
                <w:rFonts w:eastAsia="Times New Roman" w:cstheme="minorHAnsi"/>
                <w:color w:val="2D3648"/>
                <w:lang w:eastAsia="en-AU"/>
              </w:rPr>
              <w:t>the Corporations Act and company reporting requirements</w:t>
            </w:r>
          </w:p>
          <w:p w14:paraId="0DDEB5C3" w14:textId="689A07FF" w:rsidR="00396140" w:rsidRPr="00D979BB" w:rsidRDefault="00396140" w:rsidP="00FD6F91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2D3648"/>
                <w:lang w:eastAsia="en-AU"/>
              </w:rPr>
            </w:pPr>
            <w:r>
              <w:rPr>
                <w:rFonts w:eastAsia="Times New Roman" w:cstheme="minorHAnsi"/>
                <w:color w:val="2D3648"/>
                <w:lang w:eastAsia="en-AU"/>
              </w:rPr>
              <w:t>Membership of a relevant professional body such as the Governance Institute of Australia, AICD or similar</w:t>
            </w:r>
          </w:p>
          <w:p w14:paraId="0EE847FF" w14:textId="47B24A5E" w:rsidR="00FD6F91" w:rsidRPr="00D979BB" w:rsidRDefault="00FD6F91" w:rsidP="00D12F01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2D3648"/>
                <w:lang w:eastAsia="en-AU"/>
              </w:rPr>
            </w:pPr>
            <w:r w:rsidRPr="00D979BB">
              <w:rPr>
                <w:rFonts w:eastAsia="Times New Roman" w:cstheme="minorHAnsi"/>
                <w:color w:val="2D3648"/>
                <w:lang w:eastAsia="en-AU"/>
              </w:rPr>
              <w:t xml:space="preserve">Excellent writing skills including </w:t>
            </w:r>
            <w:r w:rsidR="00D07487" w:rsidRPr="00D979BB">
              <w:rPr>
                <w:rFonts w:eastAsia="Times New Roman" w:cstheme="minorHAnsi"/>
                <w:color w:val="2D3648"/>
                <w:lang w:eastAsia="en-AU"/>
              </w:rPr>
              <w:t xml:space="preserve">business </w:t>
            </w:r>
            <w:r w:rsidRPr="00D979BB">
              <w:rPr>
                <w:rFonts w:eastAsia="Times New Roman" w:cstheme="minorHAnsi"/>
                <w:color w:val="2D3648"/>
                <w:lang w:eastAsia="en-AU"/>
              </w:rPr>
              <w:t>reporting, minute</w:t>
            </w:r>
            <w:r w:rsidR="00D07487" w:rsidRPr="00D979BB">
              <w:rPr>
                <w:rFonts w:eastAsia="Times New Roman" w:cstheme="minorHAnsi"/>
                <w:color w:val="2D3648"/>
                <w:lang w:eastAsia="en-AU"/>
              </w:rPr>
              <w:t xml:space="preserve"> taking</w:t>
            </w:r>
            <w:r w:rsidRPr="00D979BB">
              <w:rPr>
                <w:rFonts w:eastAsia="Times New Roman" w:cstheme="minorHAnsi"/>
                <w:color w:val="2D3648"/>
                <w:lang w:eastAsia="en-AU"/>
              </w:rPr>
              <w:t xml:space="preserve"> and polic</w:t>
            </w:r>
            <w:r w:rsidR="00D07487" w:rsidRPr="00D979BB">
              <w:rPr>
                <w:rFonts w:eastAsia="Times New Roman" w:cstheme="minorHAnsi"/>
                <w:color w:val="2D3648"/>
                <w:lang w:eastAsia="en-AU"/>
              </w:rPr>
              <w:t>ies</w:t>
            </w:r>
          </w:p>
          <w:p w14:paraId="3CFBD84E" w14:textId="25462438" w:rsidR="00D12F01" w:rsidRPr="00D979BB" w:rsidRDefault="00D12F01" w:rsidP="00D12F01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2D3648"/>
                <w:lang w:eastAsia="en-AU"/>
              </w:rPr>
            </w:pPr>
            <w:r w:rsidRPr="00D979BB">
              <w:rPr>
                <w:rFonts w:eastAsia="Times New Roman" w:cstheme="minorHAnsi"/>
                <w:color w:val="2D3648"/>
                <w:lang w:eastAsia="en-AU"/>
              </w:rPr>
              <w:t xml:space="preserve">Strong interpersonal skills and an ability to build rapport </w:t>
            </w:r>
            <w:r w:rsidR="00FD6F91" w:rsidRPr="00D979BB">
              <w:rPr>
                <w:rFonts w:eastAsia="Times New Roman" w:cstheme="minorHAnsi"/>
                <w:color w:val="2D3648"/>
                <w:lang w:eastAsia="en-AU"/>
              </w:rPr>
              <w:t>with people at all levels of an organisation</w:t>
            </w:r>
          </w:p>
          <w:p w14:paraId="0F2CEFD8" w14:textId="74D21A0E" w:rsidR="00D12F01" w:rsidRPr="00D979BB" w:rsidRDefault="00D12F01" w:rsidP="00D12F01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2D3648"/>
                <w:lang w:eastAsia="en-AU"/>
              </w:rPr>
            </w:pPr>
            <w:r w:rsidRPr="00D979BB">
              <w:rPr>
                <w:rFonts w:eastAsia="Times New Roman" w:cstheme="minorHAnsi"/>
                <w:color w:val="2D3648"/>
                <w:lang w:eastAsia="en-AU"/>
              </w:rPr>
              <w:t xml:space="preserve">Excellent </w:t>
            </w:r>
            <w:r w:rsidRPr="00D979BB">
              <w:rPr>
                <w:rFonts w:eastAsia="Times New Roman" w:cstheme="minorHAnsi"/>
                <w:color w:val="2D3648"/>
                <w:lang w:eastAsia="en-AU"/>
              </w:rPr>
              <w:t>organisational skills</w:t>
            </w:r>
          </w:p>
          <w:p w14:paraId="49F9DE20" w14:textId="3DD89968" w:rsidR="00D12F01" w:rsidRPr="00D979BB" w:rsidRDefault="00D12F01" w:rsidP="00D12F01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2D3648"/>
                <w:lang w:eastAsia="en-AU"/>
              </w:rPr>
            </w:pPr>
            <w:r w:rsidRPr="00D979BB">
              <w:rPr>
                <w:rFonts w:eastAsia="Times New Roman" w:cstheme="minorHAnsi"/>
                <w:color w:val="2D3648"/>
                <w:lang w:eastAsia="en-AU"/>
              </w:rPr>
              <w:t>Accountability, reliability and confidence, with proven ability to work with a remote team</w:t>
            </w:r>
          </w:p>
          <w:p w14:paraId="11CB555C" w14:textId="352A30A3" w:rsidR="00D12F01" w:rsidRPr="00D979BB" w:rsidRDefault="00D12F01" w:rsidP="00D12F01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2D3648"/>
                <w:lang w:eastAsia="en-AU"/>
              </w:rPr>
            </w:pPr>
            <w:r w:rsidRPr="00D979BB">
              <w:rPr>
                <w:rFonts w:eastAsia="Times New Roman" w:cstheme="minorHAnsi"/>
                <w:color w:val="2D3648"/>
                <w:lang w:eastAsia="en-AU"/>
              </w:rPr>
              <w:t>Ability to work under pressure, with tight deadlines</w:t>
            </w:r>
          </w:p>
          <w:p w14:paraId="409654D5" w14:textId="4032B7A5" w:rsidR="00D12F01" w:rsidRPr="00D979BB" w:rsidRDefault="00D12F01" w:rsidP="00D12F01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2D3648"/>
                <w:lang w:eastAsia="en-AU"/>
              </w:rPr>
            </w:pPr>
            <w:r w:rsidRPr="00D979BB">
              <w:rPr>
                <w:rFonts w:eastAsia="Times New Roman" w:cstheme="minorHAnsi"/>
                <w:color w:val="2D3648"/>
                <w:lang w:eastAsia="en-AU"/>
              </w:rPr>
              <w:t xml:space="preserve">Solid experience in </w:t>
            </w:r>
            <w:r w:rsidR="00FD6F91" w:rsidRPr="00D979BB">
              <w:rPr>
                <w:rFonts w:eastAsia="Times New Roman" w:cstheme="minorHAnsi"/>
                <w:color w:val="2D3648"/>
                <w:lang w:eastAsia="en-AU"/>
              </w:rPr>
              <w:t xml:space="preserve">compliance related roles such as </w:t>
            </w:r>
            <w:r w:rsidR="00396140" w:rsidRPr="00D979BB">
              <w:rPr>
                <w:rFonts w:eastAsia="Times New Roman" w:cstheme="minorHAnsi"/>
                <w:color w:val="2D3648"/>
                <w:lang w:eastAsia="en-AU"/>
              </w:rPr>
              <w:t>working with vulnerable people</w:t>
            </w:r>
            <w:r w:rsidR="00396140">
              <w:rPr>
                <w:rFonts w:eastAsia="Times New Roman" w:cstheme="minorHAnsi"/>
                <w:color w:val="2D3648"/>
                <w:lang w:eastAsia="en-AU"/>
              </w:rPr>
              <w:t>,</w:t>
            </w:r>
            <w:r w:rsidR="00396140" w:rsidRPr="00D979BB">
              <w:rPr>
                <w:rFonts w:eastAsia="Times New Roman" w:cstheme="minorHAnsi"/>
                <w:color w:val="2D3648"/>
                <w:lang w:eastAsia="en-AU"/>
              </w:rPr>
              <w:t xml:space="preserve"> </w:t>
            </w:r>
            <w:r w:rsidRPr="00D979BB">
              <w:rPr>
                <w:rFonts w:eastAsia="Times New Roman" w:cstheme="minorHAnsi"/>
                <w:color w:val="2D3648"/>
                <w:lang w:eastAsia="en-AU"/>
              </w:rPr>
              <w:t xml:space="preserve">accounting, legal or other </w:t>
            </w:r>
          </w:p>
          <w:p w14:paraId="421C0861" w14:textId="2D7789B1" w:rsidR="00D12F01" w:rsidRPr="00A876A0" w:rsidRDefault="00396140" w:rsidP="00A876A0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2D3648"/>
                <w:lang w:eastAsia="en-AU"/>
              </w:rPr>
            </w:pPr>
            <w:r>
              <w:rPr>
                <w:rFonts w:eastAsia="Times New Roman" w:cstheme="minorHAnsi"/>
                <w:color w:val="2D3648"/>
                <w:lang w:eastAsia="en-AU"/>
              </w:rPr>
              <w:t>Project management skills considered favourably</w:t>
            </w:r>
          </w:p>
        </w:tc>
      </w:tr>
    </w:tbl>
    <w:p w14:paraId="4344180E" w14:textId="77777777" w:rsidR="002F436A" w:rsidRPr="00650EE8" w:rsidRDefault="002F436A" w:rsidP="001D1FE8">
      <w:pPr>
        <w:shd w:val="clear" w:color="auto" w:fill="FFFFFF"/>
        <w:spacing w:after="24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pacing w:val="37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76A0" w14:paraId="25F6C16A" w14:textId="77777777" w:rsidTr="00951197">
        <w:tc>
          <w:tcPr>
            <w:tcW w:w="9016" w:type="dxa"/>
            <w:shd w:val="clear" w:color="auto" w:fill="D9D9D9" w:themeFill="background1" w:themeFillShade="D9"/>
          </w:tcPr>
          <w:p w14:paraId="4CCE6B4A" w14:textId="77777777" w:rsidR="00A876A0" w:rsidRDefault="00A876A0" w:rsidP="00951197">
            <w:pPr>
              <w:pStyle w:val="Heading2"/>
            </w:pPr>
            <w:r>
              <w:t>DUTIES AND RESPONSIBILITIES</w:t>
            </w:r>
          </w:p>
        </w:tc>
      </w:tr>
      <w:tr w:rsidR="00A876A0" w:rsidRPr="00FF6F7B" w14:paraId="2D773903" w14:textId="77777777" w:rsidTr="00951197">
        <w:tc>
          <w:tcPr>
            <w:tcW w:w="9016" w:type="dxa"/>
          </w:tcPr>
          <w:p w14:paraId="0666B695" w14:textId="77777777" w:rsidR="00A876A0" w:rsidRPr="00FF6F7B" w:rsidRDefault="00A876A0" w:rsidP="00951197">
            <w:pPr>
              <w:pStyle w:val="Heading3"/>
            </w:pPr>
            <w:r w:rsidRPr="00FF6F7B">
              <w:t>Duties of a Company Secretary</w:t>
            </w:r>
            <w:r>
              <w:t xml:space="preserve"> as required by the Corporations Act and Company’s Constitution</w:t>
            </w:r>
          </w:p>
        </w:tc>
      </w:tr>
      <w:tr w:rsidR="00A876A0" w14:paraId="2D2E40C8" w14:textId="77777777" w:rsidTr="00951197">
        <w:tc>
          <w:tcPr>
            <w:tcW w:w="9016" w:type="dxa"/>
          </w:tcPr>
          <w:p w14:paraId="51D2FB7C" w14:textId="77777777" w:rsidR="00A876A0" w:rsidRPr="00FF6F7B" w:rsidRDefault="00A876A0" w:rsidP="00951197">
            <w:pPr>
              <w:numPr>
                <w:ilvl w:val="0"/>
                <w:numId w:val="5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ensure that CFS complies with its statutory obligations under any relevant laws and regulations</w:t>
            </w:r>
          </w:p>
          <w:p w14:paraId="2606A442" w14:textId="77777777" w:rsidR="00A876A0" w:rsidRPr="00FF6F7B" w:rsidRDefault="00A876A0" w:rsidP="00951197">
            <w:pPr>
              <w:numPr>
                <w:ilvl w:val="0"/>
                <w:numId w:val="5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statutory records</w:t>
            </w:r>
          </w:p>
          <w:p w14:paraId="67D83424" w14:textId="77777777" w:rsidR="00A876A0" w:rsidRPr="00FF6F7B" w:rsidRDefault="00A876A0" w:rsidP="00951197">
            <w:pPr>
              <w:numPr>
                <w:ilvl w:val="1"/>
                <w:numId w:val="5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maintain registers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  <w:p w14:paraId="6C5543CF" w14:textId="77777777" w:rsidR="00A876A0" w:rsidRPr="00FF6F7B" w:rsidRDefault="00A876A0" w:rsidP="00951197">
            <w:pPr>
              <w:numPr>
                <w:ilvl w:val="1"/>
                <w:numId w:val="5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ensure requisite retention of documents and records</w:t>
            </w:r>
          </w:p>
          <w:p w14:paraId="1E174A45" w14:textId="77777777" w:rsidR="00A876A0" w:rsidRPr="00FF6F7B" w:rsidRDefault="00A876A0" w:rsidP="00951197">
            <w:pPr>
              <w:numPr>
                <w:ilvl w:val="0"/>
                <w:numId w:val="5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ensure completion and lodgement of statutory forms/returns and reporting under the C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orporations </w:t>
            </w:r>
            <w:r w:rsidRPr="00FF6F7B">
              <w:rPr>
                <w:rFonts w:eastAsia="Times New Roman" w:cstheme="minorHAnsi"/>
                <w:color w:val="000000"/>
                <w:lang w:eastAsia="en-AU"/>
              </w:rPr>
              <w:t>A</w:t>
            </w:r>
            <w:r>
              <w:rPr>
                <w:rFonts w:eastAsia="Times New Roman" w:cstheme="minorHAnsi"/>
                <w:color w:val="000000"/>
                <w:lang w:eastAsia="en-AU"/>
              </w:rPr>
              <w:t>ct</w:t>
            </w:r>
            <w:r w:rsidRPr="00FF6F7B">
              <w:rPr>
                <w:rFonts w:eastAsia="Times New Roman" w:cstheme="minorHAnsi"/>
                <w:color w:val="000000"/>
                <w:lang w:eastAsia="en-AU"/>
              </w:rPr>
              <w:t>,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ACNC</w:t>
            </w:r>
            <w:r w:rsidRPr="00FF6F7B">
              <w:rPr>
                <w:rFonts w:eastAsia="Times New Roman" w:cstheme="minorHAnsi"/>
                <w:color w:val="000000"/>
                <w:lang w:eastAsia="en-AU"/>
              </w:rPr>
              <w:t xml:space="preserve"> and other relevant legislation/regulation, including</w:t>
            </w:r>
          </w:p>
          <w:p w14:paraId="7E890C75" w14:textId="77777777" w:rsidR="00A876A0" w:rsidRPr="00FF6F7B" w:rsidRDefault="00A876A0" w:rsidP="00951197">
            <w:pPr>
              <w:numPr>
                <w:ilvl w:val="1"/>
                <w:numId w:val="5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annual accounts</w:t>
            </w:r>
          </w:p>
          <w:p w14:paraId="6AAFEB13" w14:textId="77777777" w:rsidR="00A876A0" w:rsidRPr="00FF6F7B" w:rsidRDefault="00A876A0" w:rsidP="00951197">
            <w:pPr>
              <w:numPr>
                <w:ilvl w:val="1"/>
                <w:numId w:val="5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annual return</w:t>
            </w:r>
          </w:p>
          <w:p w14:paraId="79DA1A6E" w14:textId="77777777" w:rsidR="00A876A0" w:rsidRPr="00FF6F7B" w:rsidRDefault="00A876A0" w:rsidP="00951197">
            <w:pPr>
              <w:numPr>
                <w:ilvl w:val="1"/>
                <w:numId w:val="5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change in Directors, secretaries</w:t>
            </w:r>
            <w:r>
              <w:rPr>
                <w:rFonts w:eastAsia="Times New Roman" w:cstheme="minorHAnsi"/>
                <w:color w:val="000000"/>
                <w:lang w:eastAsia="en-AU"/>
              </w:rPr>
              <w:t>, constitution</w:t>
            </w:r>
          </w:p>
          <w:p w14:paraId="3F34E8B2" w14:textId="77777777" w:rsidR="00A876A0" w:rsidRPr="00FF6F7B" w:rsidRDefault="00A876A0" w:rsidP="00951197">
            <w:pPr>
              <w:numPr>
                <w:ilvl w:val="0"/>
                <w:numId w:val="5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Board meetings</w:t>
            </w:r>
          </w:p>
          <w:p w14:paraId="6BCFBC85" w14:textId="77777777" w:rsidR="00A876A0" w:rsidRPr="00FF6F7B" w:rsidRDefault="00A876A0" w:rsidP="00951197">
            <w:pPr>
              <w:numPr>
                <w:ilvl w:val="1"/>
                <w:numId w:val="5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arrange/co-ordinate meeting dates, times and locations</w:t>
            </w:r>
          </w:p>
          <w:p w14:paraId="1B801B93" w14:textId="77777777" w:rsidR="00A876A0" w:rsidRPr="00FF6F7B" w:rsidRDefault="00A876A0" w:rsidP="00951197">
            <w:pPr>
              <w:numPr>
                <w:ilvl w:val="1"/>
                <w:numId w:val="5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set agenda in consultation with CEO and Chair</w:t>
            </w:r>
          </w:p>
          <w:p w14:paraId="1CAEA78D" w14:textId="77777777" w:rsidR="00A876A0" w:rsidRPr="00FF6F7B" w:rsidRDefault="00A876A0" w:rsidP="00951197">
            <w:pPr>
              <w:numPr>
                <w:ilvl w:val="1"/>
                <w:numId w:val="5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compile and circulate papers to Directors prior to meetings</w:t>
            </w:r>
          </w:p>
          <w:p w14:paraId="735E9B32" w14:textId="77777777" w:rsidR="00A876A0" w:rsidRPr="00FF6F7B" w:rsidRDefault="00A876A0" w:rsidP="00951197">
            <w:pPr>
              <w:numPr>
                <w:ilvl w:val="1"/>
                <w:numId w:val="5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take minutes</w:t>
            </w:r>
          </w:p>
          <w:p w14:paraId="0F74B83D" w14:textId="77777777" w:rsidR="00A876A0" w:rsidRPr="00FF6F7B" w:rsidRDefault="00A876A0" w:rsidP="00951197">
            <w:pPr>
              <w:numPr>
                <w:ilvl w:val="0"/>
                <w:numId w:val="5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have custody of the Common Seal and record usage</w:t>
            </w:r>
          </w:p>
          <w:p w14:paraId="0BCCC55E" w14:textId="77777777" w:rsidR="00A876A0" w:rsidRPr="00FF6F7B" w:rsidRDefault="00A876A0" w:rsidP="00951197">
            <w:pPr>
              <w:numPr>
                <w:ilvl w:val="0"/>
                <w:numId w:val="5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ensure adherence with the Company's Constitution</w:t>
            </w:r>
          </w:p>
          <w:p w14:paraId="49BC6C62" w14:textId="77777777" w:rsidR="00A876A0" w:rsidRPr="00FF6F7B" w:rsidRDefault="00A876A0" w:rsidP="00951197">
            <w:pPr>
              <w:numPr>
                <w:ilvl w:val="0"/>
                <w:numId w:val="5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carry out other functions, if any, required of the Company Secretary by the Constitution</w:t>
            </w:r>
          </w:p>
          <w:p w14:paraId="1E2FDC97" w14:textId="59A70D80" w:rsidR="00A876A0" w:rsidRPr="00A876A0" w:rsidRDefault="00A876A0" w:rsidP="00A876A0">
            <w:pPr>
              <w:numPr>
                <w:ilvl w:val="0"/>
                <w:numId w:val="5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assist the Chairman and Directors in the conduct of meetings and their directorial and governance obligations and responsibilities</w:t>
            </w:r>
          </w:p>
        </w:tc>
      </w:tr>
      <w:tr w:rsidR="00A876A0" w:rsidRPr="00FF6F7B" w14:paraId="32B54BF5" w14:textId="77777777" w:rsidTr="00951197">
        <w:tc>
          <w:tcPr>
            <w:tcW w:w="9016" w:type="dxa"/>
            <w:shd w:val="clear" w:color="auto" w:fill="D9D9D9" w:themeFill="background1" w:themeFillShade="D9"/>
          </w:tcPr>
          <w:p w14:paraId="62780DC6" w14:textId="77777777" w:rsidR="00A876A0" w:rsidRPr="00FF6F7B" w:rsidRDefault="00A876A0" w:rsidP="00951197">
            <w:pPr>
              <w:pStyle w:val="Heading3"/>
            </w:pPr>
            <w:r>
              <w:t>Other Corporate Administration Duties</w:t>
            </w:r>
          </w:p>
        </w:tc>
      </w:tr>
      <w:tr w:rsidR="00A876A0" w:rsidRPr="00371FCF" w14:paraId="7C214A84" w14:textId="77777777" w:rsidTr="00951197">
        <w:tc>
          <w:tcPr>
            <w:tcW w:w="9016" w:type="dxa"/>
          </w:tcPr>
          <w:p w14:paraId="702FC679" w14:textId="77777777" w:rsidR="00A876A0" w:rsidRPr="00FF6F7B" w:rsidRDefault="00A876A0" w:rsidP="00951197">
            <w:pPr>
              <w:numPr>
                <w:ilvl w:val="0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 xml:space="preserve">establish 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and implement </w:t>
            </w:r>
            <w:r w:rsidRPr="00FF6F7B">
              <w:rPr>
                <w:rFonts w:eastAsia="Times New Roman" w:cstheme="minorHAnsi"/>
                <w:color w:val="000000"/>
                <w:lang w:eastAsia="en-AU"/>
              </w:rPr>
              <w:t>a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n annual governance calendar </w:t>
            </w:r>
            <w:r w:rsidRPr="00FF6F7B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  <w:p w14:paraId="73DE134E" w14:textId="77777777" w:rsidR="00A876A0" w:rsidRDefault="00A876A0" w:rsidP="00951197">
            <w:pPr>
              <w:numPr>
                <w:ilvl w:val="0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maintain a complete register of Board Policies and manage the associated review program</w:t>
            </w:r>
          </w:p>
          <w:p w14:paraId="29978136" w14:textId="77777777" w:rsidR="00A876A0" w:rsidRPr="00FF6F7B" w:rsidRDefault="00A876A0" w:rsidP="00951197">
            <w:pPr>
              <w:numPr>
                <w:ilvl w:val="0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prepare a company secretarial report to the Board of Directors' meetings covering such areas as</w:t>
            </w:r>
          </w:p>
          <w:p w14:paraId="3444C16B" w14:textId="77777777" w:rsidR="00A876A0" w:rsidRPr="00FF6F7B" w:rsidRDefault="00A876A0" w:rsidP="00951197">
            <w:pPr>
              <w:numPr>
                <w:ilvl w:val="1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disclosure reports/ASIC filings</w:t>
            </w:r>
          </w:p>
          <w:p w14:paraId="4CBD06AE" w14:textId="77777777" w:rsidR="00A876A0" w:rsidRPr="00FF6F7B" w:rsidRDefault="00A876A0" w:rsidP="00951197">
            <w:pPr>
              <w:numPr>
                <w:ilvl w:val="1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Directors' interests</w:t>
            </w:r>
          </w:p>
          <w:p w14:paraId="0AB60EC4" w14:textId="77777777" w:rsidR="00A876A0" w:rsidRPr="00FF6F7B" w:rsidRDefault="00A876A0" w:rsidP="00951197">
            <w:pPr>
              <w:numPr>
                <w:ilvl w:val="1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usage of Common Seal</w:t>
            </w:r>
          </w:p>
          <w:p w14:paraId="0561289C" w14:textId="77777777" w:rsidR="00A876A0" w:rsidRPr="00FF6F7B" w:rsidRDefault="00A876A0" w:rsidP="00951197">
            <w:pPr>
              <w:numPr>
                <w:ilvl w:val="1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changes in applicable laws/regulations</w:t>
            </w:r>
          </w:p>
          <w:p w14:paraId="7B5F8D02" w14:textId="77777777" w:rsidR="00A876A0" w:rsidRPr="00FF6F7B" w:rsidRDefault="00A876A0" w:rsidP="00951197">
            <w:pPr>
              <w:numPr>
                <w:ilvl w:val="0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corporate governance</w:t>
            </w:r>
          </w:p>
          <w:p w14:paraId="1BB1899A" w14:textId="77777777" w:rsidR="00A876A0" w:rsidRPr="00FF6F7B" w:rsidRDefault="00A876A0" w:rsidP="00951197">
            <w:pPr>
              <w:numPr>
                <w:ilvl w:val="1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prepare charters for committees</w:t>
            </w:r>
          </w:p>
          <w:p w14:paraId="04F8A6CD" w14:textId="77777777" w:rsidR="00A876A0" w:rsidRPr="00FF6F7B" w:rsidRDefault="00A876A0" w:rsidP="00951197">
            <w:pPr>
              <w:numPr>
                <w:ilvl w:val="1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write briefing papers</w:t>
            </w:r>
          </w:p>
          <w:p w14:paraId="5223AF62" w14:textId="77777777" w:rsidR="00A876A0" w:rsidRPr="00FF6F7B" w:rsidRDefault="00A876A0" w:rsidP="00951197">
            <w:pPr>
              <w:numPr>
                <w:ilvl w:val="1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lastRenderedPageBreak/>
              <w:t xml:space="preserve">arrange 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board and committee </w:t>
            </w:r>
            <w:r w:rsidRPr="00FF6F7B">
              <w:rPr>
                <w:rFonts w:eastAsia="Times New Roman" w:cstheme="minorHAnsi"/>
                <w:color w:val="000000"/>
                <w:lang w:eastAsia="en-AU"/>
              </w:rPr>
              <w:t>meetings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including preparation of agendas, minutes, papers, proposals</w:t>
            </w:r>
          </w:p>
          <w:p w14:paraId="3E0C232F" w14:textId="77777777" w:rsidR="00A876A0" w:rsidRPr="00FF6F7B" w:rsidRDefault="00A876A0" w:rsidP="00951197">
            <w:pPr>
              <w:numPr>
                <w:ilvl w:val="1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take minutes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  <w:p w14:paraId="72AEA115" w14:textId="77777777" w:rsidR="00A876A0" w:rsidRPr="00FF6F7B" w:rsidRDefault="00A876A0" w:rsidP="00951197">
            <w:pPr>
              <w:numPr>
                <w:ilvl w:val="0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annual accounts</w:t>
            </w:r>
          </w:p>
          <w:p w14:paraId="306688C2" w14:textId="77777777" w:rsidR="00A876A0" w:rsidRPr="00FF6F7B" w:rsidRDefault="00A876A0" w:rsidP="00951197">
            <w:pPr>
              <w:numPr>
                <w:ilvl w:val="1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ensure timely lodgement with ASIC/ASX?</w:t>
            </w:r>
          </w:p>
          <w:p w14:paraId="68994421" w14:textId="77777777" w:rsidR="00A876A0" w:rsidRPr="00FF6F7B" w:rsidRDefault="00A876A0" w:rsidP="00951197">
            <w:pPr>
              <w:numPr>
                <w:ilvl w:val="0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annual report</w:t>
            </w:r>
          </w:p>
          <w:p w14:paraId="5AD79508" w14:textId="77777777" w:rsidR="00A876A0" w:rsidRPr="00FF6F7B" w:rsidRDefault="00A876A0" w:rsidP="00951197">
            <w:pPr>
              <w:numPr>
                <w:ilvl w:val="1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ensure timely lodgement with ASIC/ACNC and arrange distribution to shareholders</w:t>
            </w:r>
          </w:p>
          <w:p w14:paraId="1B7D3517" w14:textId="77777777" w:rsidR="00A876A0" w:rsidRPr="00FF6F7B" w:rsidRDefault="00A876A0" w:rsidP="00951197">
            <w:pPr>
              <w:numPr>
                <w:ilvl w:val="0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general meetings</w:t>
            </w:r>
          </w:p>
          <w:p w14:paraId="2D6A7D63" w14:textId="77777777" w:rsidR="00A876A0" w:rsidRPr="00FF6F7B" w:rsidRDefault="00A876A0" w:rsidP="00951197">
            <w:pPr>
              <w:numPr>
                <w:ilvl w:val="1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arrange AGM (and any other extraordinary general meetings)</w:t>
            </w:r>
          </w:p>
          <w:p w14:paraId="6959041F" w14:textId="77777777" w:rsidR="00A876A0" w:rsidRPr="00FF6F7B" w:rsidRDefault="00A876A0" w:rsidP="00951197">
            <w:pPr>
              <w:numPr>
                <w:ilvl w:val="1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give due notice</w:t>
            </w:r>
          </w:p>
          <w:p w14:paraId="17000C34" w14:textId="77777777" w:rsidR="00A876A0" w:rsidRPr="00FF6F7B" w:rsidRDefault="00A876A0" w:rsidP="00951197">
            <w:pPr>
              <w:numPr>
                <w:ilvl w:val="1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prepare agenda</w:t>
            </w:r>
          </w:p>
          <w:p w14:paraId="77E0F2CA" w14:textId="77777777" w:rsidR="00A876A0" w:rsidRPr="00FF6F7B" w:rsidRDefault="00A876A0" w:rsidP="00951197">
            <w:pPr>
              <w:numPr>
                <w:ilvl w:val="1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compile briefing notes for Chairman to conduct meeting</w:t>
            </w:r>
          </w:p>
          <w:p w14:paraId="0BCF2FAA" w14:textId="77777777" w:rsidR="00A876A0" w:rsidRPr="00FF6F7B" w:rsidRDefault="00A876A0" w:rsidP="00951197">
            <w:pPr>
              <w:numPr>
                <w:ilvl w:val="1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manage proxy votes</w:t>
            </w:r>
          </w:p>
          <w:p w14:paraId="26643F09" w14:textId="77777777" w:rsidR="00A876A0" w:rsidRPr="00FF6F7B" w:rsidRDefault="00A876A0" w:rsidP="00951197">
            <w:pPr>
              <w:numPr>
                <w:ilvl w:val="1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take minutes</w:t>
            </w:r>
          </w:p>
          <w:p w14:paraId="6ED31189" w14:textId="77777777" w:rsidR="00A876A0" w:rsidRPr="00FF6F7B" w:rsidRDefault="00A876A0" w:rsidP="00951197">
            <w:pPr>
              <w:numPr>
                <w:ilvl w:val="0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guidance to Directors and management on various matters such as</w:t>
            </w:r>
            <w:r w:rsidRPr="00FF6F7B">
              <w:rPr>
                <w:rFonts w:eastAsia="Times New Roman" w:cstheme="minorHAnsi"/>
                <w:color w:val="000000"/>
                <w:lang w:eastAsia="en-AU"/>
              </w:rPr>
              <w:br/>
              <w:t>(to the extent not otherwise provided by professional advisers)</w:t>
            </w:r>
          </w:p>
          <w:p w14:paraId="3254A9BC" w14:textId="77777777" w:rsidR="00A876A0" w:rsidRPr="00FF6F7B" w:rsidRDefault="00A876A0" w:rsidP="00951197">
            <w:pPr>
              <w:numPr>
                <w:ilvl w:val="1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trade practices/consumer laws</w:t>
            </w:r>
          </w:p>
          <w:p w14:paraId="7500599A" w14:textId="77777777" w:rsidR="00A876A0" w:rsidRPr="00FF6F7B" w:rsidRDefault="00A876A0" w:rsidP="00951197">
            <w:pPr>
              <w:numPr>
                <w:ilvl w:val="1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environmental matters</w:t>
            </w:r>
          </w:p>
          <w:p w14:paraId="297A4DA7" w14:textId="77777777" w:rsidR="00A876A0" w:rsidRPr="00FF6F7B" w:rsidRDefault="00A876A0" w:rsidP="00951197">
            <w:pPr>
              <w:numPr>
                <w:ilvl w:val="1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workplace, health and safety</w:t>
            </w:r>
          </w:p>
          <w:p w14:paraId="5401B7F0" w14:textId="77777777" w:rsidR="00A876A0" w:rsidRPr="00FF6F7B" w:rsidRDefault="00A876A0" w:rsidP="00951197">
            <w:pPr>
              <w:numPr>
                <w:ilvl w:val="1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employment laws</w:t>
            </w:r>
          </w:p>
          <w:p w14:paraId="60FA5BD6" w14:textId="77777777" w:rsidR="00A876A0" w:rsidRPr="00FF6F7B" w:rsidRDefault="00A876A0" w:rsidP="00951197">
            <w:pPr>
              <w:numPr>
                <w:ilvl w:val="1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superannuation</w:t>
            </w:r>
          </w:p>
          <w:p w14:paraId="7FA1FEEC" w14:textId="77777777" w:rsidR="00A876A0" w:rsidRPr="00FF6F7B" w:rsidRDefault="00A876A0" w:rsidP="00951197">
            <w:pPr>
              <w:numPr>
                <w:ilvl w:val="1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insurance</w:t>
            </w:r>
          </w:p>
          <w:p w14:paraId="04BDB04E" w14:textId="77777777" w:rsidR="00A876A0" w:rsidRPr="00371FCF" w:rsidRDefault="00A876A0" w:rsidP="00951197">
            <w:pPr>
              <w:numPr>
                <w:ilvl w:val="0"/>
                <w:numId w:val="6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 w:rsidRPr="00FF6F7B">
              <w:rPr>
                <w:rFonts w:eastAsia="Times New Roman" w:cstheme="minorHAnsi"/>
                <w:color w:val="000000"/>
                <w:lang w:eastAsia="en-AU"/>
              </w:rPr>
              <w:t>other matters as reasonably required by Directors from time to time</w:t>
            </w:r>
          </w:p>
        </w:tc>
      </w:tr>
    </w:tbl>
    <w:p w14:paraId="14744D84" w14:textId="4F155A89" w:rsidR="00A876A0" w:rsidRDefault="00A876A0" w:rsidP="00A876A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76A0" w14:paraId="61E62680" w14:textId="77777777" w:rsidTr="00951197">
        <w:tc>
          <w:tcPr>
            <w:tcW w:w="9016" w:type="dxa"/>
            <w:shd w:val="clear" w:color="auto" w:fill="D9D9D9" w:themeFill="background1" w:themeFillShade="D9"/>
          </w:tcPr>
          <w:p w14:paraId="6C10F725" w14:textId="77777777" w:rsidR="00A876A0" w:rsidRDefault="00A876A0" w:rsidP="00951197">
            <w:pPr>
              <w:pStyle w:val="Heading2"/>
            </w:pPr>
            <w:r>
              <w:t>KEY PERFORMANCE INDICATORS</w:t>
            </w:r>
          </w:p>
        </w:tc>
      </w:tr>
      <w:tr w:rsidR="00A876A0" w14:paraId="29965916" w14:textId="77777777" w:rsidTr="00951197">
        <w:tc>
          <w:tcPr>
            <w:tcW w:w="9016" w:type="dxa"/>
          </w:tcPr>
          <w:p w14:paraId="555FDCA2" w14:textId="77777777" w:rsidR="00A876A0" w:rsidRDefault="00A876A0" w:rsidP="00951197">
            <w:pPr>
              <w:numPr>
                <w:ilvl w:val="0"/>
                <w:numId w:val="7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board packs prepared 1 week prior to board meetings, 3 days prior to Finance Committee, and 1 week prior to other committee meetings</w:t>
            </w:r>
          </w:p>
          <w:p w14:paraId="59A00E6A" w14:textId="77777777" w:rsidR="00A876A0" w:rsidRDefault="00A876A0" w:rsidP="00951197">
            <w:pPr>
              <w:numPr>
                <w:ilvl w:val="0"/>
                <w:numId w:val="7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minutes provided to chair and CEO within 3 days of meetings</w:t>
            </w:r>
          </w:p>
          <w:p w14:paraId="6C55D0FF" w14:textId="77777777" w:rsidR="00A876A0" w:rsidRDefault="00A876A0" w:rsidP="00951197">
            <w:pPr>
              <w:numPr>
                <w:ilvl w:val="0"/>
                <w:numId w:val="7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board calendar implemented effectively</w:t>
            </w:r>
          </w:p>
          <w:p w14:paraId="333FB455" w14:textId="77777777" w:rsidR="00A876A0" w:rsidRPr="00FF6F7B" w:rsidRDefault="00A876A0" w:rsidP="00951197">
            <w:pPr>
              <w:numPr>
                <w:ilvl w:val="0"/>
                <w:numId w:val="7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effective and timely executive reporting against KPIs, business plans, risk and projects</w:t>
            </w:r>
          </w:p>
          <w:p w14:paraId="2DF5F7B9" w14:textId="77777777" w:rsidR="00A876A0" w:rsidRDefault="00A876A0" w:rsidP="00951197">
            <w:pPr>
              <w:numPr>
                <w:ilvl w:val="0"/>
                <w:numId w:val="7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Up to date registers of directors, interests, expenses </w:t>
            </w:r>
          </w:p>
          <w:p w14:paraId="502D3BB0" w14:textId="77777777" w:rsidR="00A876A0" w:rsidRDefault="00A876A0" w:rsidP="00951197">
            <w:pPr>
              <w:numPr>
                <w:ilvl w:val="0"/>
                <w:numId w:val="7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Board Policies up to date and compliant</w:t>
            </w:r>
          </w:p>
          <w:p w14:paraId="7257B3B7" w14:textId="77777777" w:rsidR="00A876A0" w:rsidRPr="00A876A0" w:rsidRDefault="00A876A0" w:rsidP="00951197">
            <w:pPr>
              <w:numPr>
                <w:ilvl w:val="0"/>
                <w:numId w:val="7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Compliance with Corporations Act and company constitution</w:t>
            </w:r>
          </w:p>
        </w:tc>
      </w:tr>
    </w:tbl>
    <w:p w14:paraId="013F14E3" w14:textId="77777777" w:rsidR="00A876A0" w:rsidRPr="00650EE8" w:rsidRDefault="00A876A0" w:rsidP="00A876A0">
      <w:pPr>
        <w:rPr>
          <w:rFonts w:ascii="Arial" w:hAnsi="Arial" w:cs="Arial"/>
        </w:rPr>
      </w:pPr>
    </w:p>
    <w:sectPr w:rsidR="00A876A0" w:rsidRPr="00650EE8" w:rsidSect="00A023E3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3C06" w14:textId="77777777" w:rsidR="00337AD6" w:rsidRDefault="00337AD6" w:rsidP="00EA6704">
      <w:pPr>
        <w:spacing w:after="0" w:line="240" w:lineRule="auto"/>
      </w:pPr>
      <w:r>
        <w:separator/>
      </w:r>
    </w:p>
  </w:endnote>
  <w:endnote w:type="continuationSeparator" w:id="0">
    <w:p w14:paraId="24A34D6B" w14:textId="77777777" w:rsidR="00337AD6" w:rsidRDefault="00337AD6" w:rsidP="00EA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043F" w14:textId="3A6A8736" w:rsidR="00EA6704" w:rsidRDefault="00EA6704">
    <w:pPr>
      <w:pStyle w:val="Footer"/>
    </w:pPr>
    <w:r>
      <w:t>Position Description Company Secretary</w:t>
    </w:r>
    <w:r>
      <w:tab/>
    </w:r>
    <w:r w:rsidR="00A876A0">
      <w:t>31</w:t>
    </w:r>
    <w:r>
      <w:t>/7/22</w:t>
    </w:r>
    <w:r w:rsidR="00A876A0">
      <w:tab/>
      <w:t xml:space="preserve">Page </w:t>
    </w:r>
    <w:r w:rsidR="00A876A0">
      <w:rPr>
        <w:b/>
        <w:bCs/>
      </w:rPr>
      <w:fldChar w:fldCharType="begin"/>
    </w:r>
    <w:r w:rsidR="00A876A0">
      <w:rPr>
        <w:b/>
        <w:bCs/>
      </w:rPr>
      <w:instrText xml:space="preserve"> PAGE  \* Arabic  \* MERGEFORMAT </w:instrText>
    </w:r>
    <w:r w:rsidR="00A876A0">
      <w:rPr>
        <w:b/>
        <w:bCs/>
      </w:rPr>
      <w:fldChar w:fldCharType="separate"/>
    </w:r>
    <w:r w:rsidR="00A876A0">
      <w:rPr>
        <w:b/>
        <w:bCs/>
        <w:noProof/>
      </w:rPr>
      <w:t>1</w:t>
    </w:r>
    <w:r w:rsidR="00A876A0">
      <w:rPr>
        <w:b/>
        <w:bCs/>
      </w:rPr>
      <w:fldChar w:fldCharType="end"/>
    </w:r>
    <w:r w:rsidR="00A876A0">
      <w:t xml:space="preserve"> of </w:t>
    </w:r>
    <w:r w:rsidR="00A876A0">
      <w:rPr>
        <w:b/>
        <w:bCs/>
      </w:rPr>
      <w:fldChar w:fldCharType="begin"/>
    </w:r>
    <w:r w:rsidR="00A876A0">
      <w:rPr>
        <w:b/>
        <w:bCs/>
      </w:rPr>
      <w:instrText xml:space="preserve"> NUMPAGES  \* Arabic  \* MERGEFORMAT </w:instrText>
    </w:r>
    <w:r w:rsidR="00A876A0">
      <w:rPr>
        <w:b/>
        <w:bCs/>
      </w:rPr>
      <w:fldChar w:fldCharType="separate"/>
    </w:r>
    <w:r w:rsidR="00A876A0">
      <w:rPr>
        <w:b/>
        <w:bCs/>
        <w:noProof/>
      </w:rPr>
      <w:t>2</w:t>
    </w:r>
    <w:r w:rsidR="00A876A0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FE0D" w14:textId="77777777" w:rsidR="00337AD6" w:rsidRDefault="00337AD6" w:rsidP="00EA6704">
      <w:pPr>
        <w:spacing w:after="0" w:line="240" w:lineRule="auto"/>
      </w:pPr>
      <w:r>
        <w:separator/>
      </w:r>
    </w:p>
  </w:footnote>
  <w:footnote w:type="continuationSeparator" w:id="0">
    <w:p w14:paraId="5F138217" w14:textId="77777777" w:rsidR="00337AD6" w:rsidRDefault="00337AD6" w:rsidP="00EA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7D26" w14:textId="7CCA810E" w:rsidR="00A023E3" w:rsidRDefault="00A023E3">
    <w:pPr>
      <w:pStyle w:val="Header"/>
      <w:rPr>
        <w:noProof/>
        <w:lang w:eastAsia="en-AU"/>
      </w:rPr>
    </w:pPr>
  </w:p>
  <w:p w14:paraId="050A417C" w14:textId="1EF66E80" w:rsidR="00A023E3" w:rsidRDefault="00A02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3DED" w14:textId="6EF9EE74" w:rsidR="00A023E3" w:rsidRDefault="00A023E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1DEF689" wp14:editId="0898F613">
          <wp:simplePos x="0" y="0"/>
          <wp:positionH relativeFrom="column">
            <wp:posOffset>4010025</wp:posOffset>
          </wp:positionH>
          <wp:positionV relativeFrom="page">
            <wp:posOffset>190500</wp:posOffset>
          </wp:positionV>
          <wp:extent cx="1594800" cy="950400"/>
          <wp:effectExtent l="0" t="0" r="5715" b="254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8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341"/>
    <w:multiLevelType w:val="multilevel"/>
    <w:tmpl w:val="0C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1A50309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0F7DC4"/>
    <w:multiLevelType w:val="multilevel"/>
    <w:tmpl w:val="46BA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30F2E"/>
    <w:multiLevelType w:val="multilevel"/>
    <w:tmpl w:val="0C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17702A1"/>
    <w:multiLevelType w:val="multilevel"/>
    <w:tmpl w:val="19F0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847A1B"/>
    <w:multiLevelType w:val="multilevel"/>
    <w:tmpl w:val="0C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69A47F5C"/>
    <w:multiLevelType w:val="multilevel"/>
    <w:tmpl w:val="7290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0086239">
    <w:abstractNumId w:val="4"/>
  </w:num>
  <w:num w:numId="2" w16cid:durableId="1535654468">
    <w:abstractNumId w:val="6"/>
  </w:num>
  <w:num w:numId="3" w16cid:durableId="727850070">
    <w:abstractNumId w:val="2"/>
  </w:num>
  <w:num w:numId="4" w16cid:durableId="509028191">
    <w:abstractNumId w:val="1"/>
  </w:num>
  <w:num w:numId="5" w16cid:durableId="67506325">
    <w:abstractNumId w:val="5"/>
  </w:num>
  <w:num w:numId="6" w16cid:durableId="636765605">
    <w:abstractNumId w:val="0"/>
  </w:num>
  <w:num w:numId="7" w16cid:durableId="2011832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E8"/>
    <w:rsid w:val="000646B9"/>
    <w:rsid w:val="000962B4"/>
    <w:rsid w:val="001D1FE8"/>
    <w:rsid w:val="001F0D31"/>
    <w:rsid w:val="002F436A"/>
    <w:rsid w:val="00337AD6"/>
    <w:rsid w:val="00343B2C"/>
    <w:rsid w:val="00371FCF"/>
    <w:rsid w:val="00396140"/>
    <w:rsid w:val="003D43F1"/>
    <w:rsid w:val="00426A92"/>
    <w:rsid w:val="00650EE8"/>
    <w:rsid w:val="00770897"/>
    <w:rsid w:val="00994470"/>
    <w:rsid w:val="00A023E3"/>
    <w:rsid w:val="00A35407"/>
    <w:rsid w:val="00A876A0"/>
    <w:rsid w:val="00CA017C"/>
    <w:rsid w:val="00D07487"/>
    <w:rsid w:val="00D12F01"/>
    <w:rsid w:val="00D979BB"/>
    <w:rsid w:val="00EA6704"/>
    <w:rsid w:val="00F6673C"/>
    <w:rsid w:val="00FB1471"/>
    <w:rsid w:val="00FD6F91"/>
    <w:rsid w:val="00FF1458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5B89"/>
  <w15:chartTrackingRefBased/>
  <w15:docId w15:val="{8C63336E-DB06-40B5-A39E-A3D0FB22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3E3"/>
    <w:pPr>
      <w:keepNext/>
      <w:keepLines/>
      <w:spacing w:before="240" w:after="0"/>
      <w:outlineLvl w:val="0"/>
    </w:pPr>
    <w:rPr>
      <w:rFonts w:asciiTheme="majorHAnsi" w:eastAsia="Times New Roman" w:hAnsiTheme="majorHAnsi" w:cstheme="majorBidi"/>
      <w:b/>
      <w:bCs/>
      <w:color w:val="2F5496" w:themeColor="accent1" w:themeShade="BF"/>
      <w:sz w:val="40"/>
      <w:szCs w:val="40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D12F01"/>
    <w:pPr>
      <w:spacing w:after="100" w:afterAutospacing="1" w:line="240" w:lineRule="auto"/>
      <w:textAlignment w:val="baseline"/>
      <w:outlineLvl w:val="1"/>
    </w:pPr>
    <w:rPr>
      <w:rFonts w:eastAsia="Times New Roman" w:cstheme="minorHAnsi"/>
      <w:b/>
      <w:bCs/>
      <w:color w:val="2D36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FF6F7B"/>
    <w:pPr>
      <w:spacing w:after="100" w:afterAutospacing="1" w:line="240" w:lineRule="auto"/>
      <w:textAlignment w:val="baseline"/>
      <w:outlineLvl w:val="2"/>
    </w:pPr>
    <w:rPr>
      <w:rFonts w:eastAsia="Times New Roman" w:cstheme="minorHAnsi"/>
      <w:b/>
      <w:bCs/>
      <w:color w:val="2D3648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2F01"/>
    <w:rPr>
      <w:rFonts w:eastAsia="Times New Roman" w:cstheme="minorHAnsi"/>
      <w:b/>
      <w:bCs/>
      <w:color w:val="2D36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F6F7B"/>
    <w:rPr>
      <w:rFonts w:eastAsia="Times New Roman" w:cstheme="minorHAnsi"/>
      <w:b/>
      <w:bCs/>
      <w:color w:val="2D3648"/>
      <w:lang w:eastAsia="en-AU"/>
    </w:rPr>
  </w:style>
  <w:style w:type="paragraph" w:styleId="Revision">
    <w:name w:val="Revision"/>
    <w:hidden/>
    <w:uiPriority w:val="99"/>
    <w:semiHidden/>
    <w:rsid w:val="00FB147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F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50E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704"/>
  </w:style>
  <w:style w:type="paragraph" w:styleId="Footer">
    <w:name w:val="footer"/>
    <w:basedOn w:val="Normal"/>
    <w:link w:val="FooterChar"/>
    <w:uiPriority w:val="99"/>
    <w:unhideWhenUsed/>
    <w:rsid w:val="00EA6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704"/>
  </w:style>
  <w:style w:type="table" w:styleId="TableGrid">
    <w:name w:val="Table Grid"/>
    <w:basedOn w:val="TableNormal"/>
    <w:uiPriority w:val="39"/>
    <w:rsid w:val="00A0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23E3"/>
    <w:rPr>
      <w:rFonts w:asciiTheme="majorHAnsi" w:eastAsia="Times New Roman" w:hAnsiTheme="majorHAnsi" w:cstheme="majorBidi"/>
      <w:b/>
      <w:bCs/>
      <w:color w:val="2F5496" w:themeColor="accent1" w:themeShade="BF"/>
      <w:sz w:val="40"/>
      <w:szCs w:val="40"/>
      <w:lang w:eastAsia="en-AU"/>
    </w:rPr>
  </w:style>
  <w:style w:type="paragraph" w:customStyle="1" w:styleId="font8">
    <w:name w:val="font_8"/>
    <w:basedOn w:val="Normal"/>
    <w:rsid w:val="00D0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D07487"/>
  </w:style>
  <w:style w:type="paragraph" w:styleId="NoSpacing">
    <w:name w:val="No Spacing"/>
    <w:uiPriority w:val="1"/>
    <w:qFormat/>
    <w:rsid w:val="00D07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400F081455B4DBF5095E95E0CFE57" ma:contentTypeVersion="4" ma:contentTypeDescription="Create a new document." ma:contentTypeScope="" ma:versionID="11364b41dafc7cbd3a3f511f5958a41c">
  <xsd:schema xmlns:xsd="http://www.w3.org/2001/XMLSchema" xmlns:xs="http://www.w3.org/2001/XMLSchema" xmlns:p="http://schemas.microsoft.com/office/2006/metadata/properties" xmlns:ns2="e7b13b26-cea3-4458-9f04-fa0a285a4bce" targetNamespace="http://schemas.microsoft.com/office/2006/metadata/properties" ma:root="true" ma:fieldsID="64008153466d0fe3a45b4d83bcee33d3" ns2:_="">
    <xsd:import namespace="e7b13b26-cea3-4458-9f04-fa0a285a4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13b26-cea3-4458-9f04-fa0a285a4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21298-0D1A-4008-ABD5-F9CAC750E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13b26-cea3-4458-9f04-fa0a285a4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91DBE-3D44-4DAD-9F52-B5FBDEBF6D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C39DA6-CBAE-4529-B817-C964E6D59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Wilson</dc:creator>
  <cp:keywords/>
  <dc:description/>
  <cp:lastModifiedBy>Helen Wilson</cp:lastModifiedBy>
  <cp:revision>2</cp:revision>
  <dcterms:created xsi:type="dcterms:W3CDTF">2022-07-31T02:59:00Z</dcterms:created>
  <dcterms:modified xsi:type="dcterms:W3CDTF">2022-07-31T02:59:00Z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0x010100C36400F081455B4DBF5095E95E0CFE57</vt:lpwstr>
  </property>
</Properties>
</file>